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radley Hand ITC" w:hAnsi="Bradley Hand ITC"/>
          <w:b/>
          <w:bCs/>
          <w:sz w:val="56"/>
        </w:rPr>
      </w:pPr>
      <w:bookmarkStart w:id="0" w:name="_GoBack"/>
      <w:bookmarkEnd w:id="0"/>
      <w:r>
        <w:rPr>
          <w:rFonts w:ascii="Bradley Hand ITC" w:hAnsi="Bradley Hand ITC"/>
          <w:b/>
          <w:bCs/>
          <w:sz w:val="56"/>
        </w:rPr>
        <w:t>How do you cook sausages in the jungle?</w:t>
      </w:r>
    </w:p>
    <w:p>
      <w:pPr>
        <w:rPr>
          <w:rFonts w:ascii="Bradley Hand ITC" w:hAnsi="Bradley Hand ITC"/>
          <w:b/>
          <w:bCs/>
          <w:sz w:val="28"/>
        </w:rPr>
      </w:pPr>
    </w:p>
    <w:p/>
    <w:p>
      <w:pPr>
        <w:rPr>
          <w:rFonts w:cs="Arial"/>
          <w:sz w:val="32"/>
        </w:rPr>
      </w:pPr>
      <w:r>
        <w:rPr>
          <w:sz w:val="32"/>
        </w:rPr>
        <w:t>Round to 1 d.p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(1)  0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>9351</w:t>
      </w:r>
      <w:r>
        <w:rPr>
          <w:sz w:val="32"/>
        </w:rPr>
        <w:tab/>
      </w:r>
      <w:r>
        <w:rPr>
          <w:sz w:val="32"/>
        </w:rPr>
        <w:t>(2)  10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053    (3)   6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24   (4)  15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991   (5)  6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1903</w:t>
      </w:r>
    </w:p>
    <w:p>
      <w:pPr>
        <w:rPr>
          <w:rFonts w:ascii="Arial" w:hAnsi="Arial" w:cs="Arial"/>
          <w:b/>
          <w:bCs/>
          <w:sz w:val="32"/>
        </w:rPr>
      </w:pPr>
    </w:p>
    <w:p>
      <w:pPr>
        <w:rPr>
          <w:rFonts w:cs="Arial"/>
          <w:sz w:val="32"/>
        </w:rPr>
      </w:pPr>
      <w:r>
        <w:rPr>
          <w:rFonts w:cs="Arial"/>
          <w:sz w:val="32"/>
        </w:rPr>
        <w:t>Round to 2 d.p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>(6)  0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9351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>(7)  0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9449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 xml:space="preserve"> (8)   56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9145   (9)  0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 xml:space="preserve">0309 </w:t>
      </w:r>
    </w:p>
    <w:p>
      <w:pPr>
        <w:rPr>
          <w:rFonts w:cs="Arial"/>
          <w:sz w:val="32"/>
        </w:rPr>
      </w:pPr>
    </w:p>
    <w:p>
      <w:pPr>
        <w:rPr>
          <w:sz w:val="32"/>
        </w:rPr>
      </w:pPr>
      <w:r>
        <w:rPr>
          <w:sz w:val="32"/>
        </w:rPr>
        <w:t>Round to 2 significant figures</w:t>
      </w:r>
      <w:r>
        <w:rPr>
          <w:sz w:val="32"/>
        </w:rPr>
        <w:tab/>
      </w:r>
      <w:r>
        <w:rPr>
          <w:sz w:val="32"/>
        </w:rPr>
        <w:t>(10)  15900</w:t>
      </w:r>
      <w:r>
        <w:rPr>
          <w:sz w:val="32"/>
        </w:rPr>
        <w:tab/>
      </w:r>
      <w:r>
        <w:rPr>
          <w:sz w:val="32"/>
        </w:rPr>
        <w:t xml:space="preserve"> (11)  6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>186  (12)  160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 xml:space="preserve">45  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Round to 1 significant figure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(13)  1029   (14)  0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>0265  (15)  19·51  (16) 604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Round to 3 significant figures     (17)  8040  (18)  10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>123</w:t>
      </w:r>
    </w:p>
    <w:p>
      <w:pPr>
        <w:rPr>
          <w:sz w:val="32"/>
        </w:rPr>
      </w:pPr>
    </w:p>
    <w:p>
      <w:pPr>
        <w:rPr>
          <w:rFonts w:ascii="Arial" w:hAnsi="Arial" w:cs="Arial"/>
          <w:b/>
          <w:bCs/>
          <w:sz w:val="32"/>
        </w:rPr>
      </w:pPr>
      <w:r>
        <w:rPr>
          <w:sz w:val="32"/>
        </w:rPr>
        <w:t>Find approximate answers      (19)  4</w:t>
      </w:r>
      <w:r>
        <w:rPr>
          <w:rFonts w:ascii="Arial" w:hAnsi="Arial" w:cs="Arial"/>
          <w:b/>
          <w:bCs/>
          <w:sz w:val="32"/>
        </w:rPr>
        <w:t>·</w:t>
      </w:r>
      <w:r>
        <w:rPr>
          <w:sz w:val="32"/>
        </w:rPr>
        <w:t xml:space="preserve">99 </w:t>
      </w:r>
      <w:r>
        <w:rPr>
          <w:rFonts w:ascii="Arial" w:hAnsi="Arial" w:cs="Arial"/>
          <w:b/>
          <w:bCs/>
          <w:sz w:val="32"/>
        </w:rPr>
        <w:t xml:space="preserve">× </w:t>
      </w:r>
      <w:r>
        <w:rPr>
          <w:rFonts w:cs="Arial"/>
          <w:sz w:val="32"/>
        </w:rPr>
        <w:t>3·99      (20) 199</w:t>
      </w:r>
      <w:r>
        <w:rPr>
          <w:rFonts w:ascii="Arial" w:hAnsi="Arial" w:cs="Arial"/>
          <w:b/>
          <w:bCs/>
          <w:sz w:val="32"/>
        </w:rPr>
        <w:t xml:space="preserve"> × </w:t>
      </w:r>
      <w:r>
        <w:rPr>
          <w:rFonts w:cs="Arial"/>
          <w:sz w:val="32"/>
        </w:rPr>
        <w:t>4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1      (21)  6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 xml:space="preserve">71 </w:t>
      </w:r>
      <w:r>
        <w:rPr>
          <w:rFonts w:ascii="Arial" w:hAnsi="Arial" w:cs="Arial"/>
          <w:b/>
          <w:bCs/>
          <w:sz w:val="32"/>
        </w:rPr>
        <w:t xml:space="preserve">× </w:t>
      </w:r>
      <w:r>
        <w:rPr>
          <w:rFonts w:cs="Arial"/>
          <w:sz w:val="32"/>
        </w:rPr>
        <w:t xml:space="preserve"> 9·6</w:t>
      </w:r>
      <w:r>
        <w:rPr>
          <w:rFonts w:ascii="Arial" w:hAnsi="Arial" w:cs="Arial"/>
          <w:b/>
          <w:bCs/>
          <w:sz w:val="32"/>
        </w:rPr>
        <w:t xml:space="preserve"> </w:t>
      </w:r>
    </w:p>
    <w:p>
      <w:pPr>
        <w:rPr>
          <w:rFonts w:cs="Arial"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 xml:space="preserve">      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 xml:space="preserve"> </w:t>
      </w:r>
      <w:r>
        <w:rPr>
          <w:rFonts w:cs="Arial"/>
          <w:sz w:val="32"/>
        </w:rPr>
        <w:t>(22)  73</w:t>
      </w:r>
      <w:r>
        <w:rPr>
          <w:rFonts w:ascii="Arial" w:hAnsi="Arial" w:cs="Arial"/>
          <w:b/>
          <w:bCs/>
          <w:sz w:val="32"/>
        </w:rPr>
        <w:t xml:space="preserve"> × </w:t>
      </w:r>
      <w:r>
        <w:rPr>
          <w:rFonts w:cs="Arial"/>
          <w:sz w:val="32"/>
        </w:rPr>
        <w:t>1</w:t>
      </w:r>
      <w:r>
        <w:rPr>
          <w:rFonts w:ascii="Arial" w:hAnsi="Arial" w:cs="Arial"/>
          <w:b/>
          <w:bCs/>
          <w:sz w:val="32"/>
        </w:rPr>
        <w:t>·</w:t>
      </w:r>
      <w:r>
        <w:rPr>
          <w:rFonts w:cs="Arial"/>
          <w:sz w:val="32"/>
        </w:rPr>
        <w:t>34         (23)  19</w:t>
      </w:r>
      <w:r>
        <w:rPr>
          <w:rFonts w:ascii="Arial" w:hAnsi="Arial" w:cs="Arial"/>
          <w:b/>
          <w:bCs/>
          <w:sz w:val="32"/>
        </w:rPr>
        <w:t xml:space="preserve"> × </w:t>
      </w:r>
      <w:r>
        <w:rPr>
          <w:rFonts w:cs="Arial"/>
          <w:sz w:val="32"/>
        </w:rPr>
        <w:t>29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t>0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03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0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9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0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94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6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2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10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1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16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20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56</w:t>
      </w:r>
      <w:r>
        <w:rPr>
          <w:rFonts w:ascii="Times New Roman" w:hAnsi="Times New Roman"/>
          <w:b/>
          <w:bCs/>
          <w:sz w:val="36"/>
        </w:rPr>
        <w:t>·</w:t>
      </w:r>
      <w:r>
        <w:rPr>
          <w:rFonts w:ascii="Times New Roman" w:hAnsi="Times New Roman"/>
          <w:sz w:val="36"/>
        </w:rPr>
        <w:t>91</w:t>
      </w:r>
    </w:p>
    <w:p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E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Y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T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U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O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P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R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H</w:t>
      </w:r>
    </w:p>
    <w:p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rPr>
          <w:rFonts w:ascii="Times New Roman" w:hAnsi="Times New Roman"/>
          <w:sz w:val="36"/>
        </w:rPr>
      </w:pPr>
    </w:p>
    <w:p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70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160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600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800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1000  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8040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16,000</w:t>
      </w:r>
    </w:p>
    <w:p>
      <w:pPr>
        <w:tabs>
          <w:tab w:val="left" w:pos="720"/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L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N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A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I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D 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G</w:t>
      </w: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     M</w:t>
      </w:r>
    </w:p>
    <w:sectPr>
      <w:pgSz w:w="16838" w:h="11906" w:orient="landscape"/>
      <w:pgMar w:top="1152" w:right="1152" w:bottom="1152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Bradley Hand ITC">
    <w:altName w:val="Comic Sans MS"/>
    <w:panose1 w:val="03070402050302030203"/>
    <w:charset w:val="00"/>
    <w:family w:val="script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E8"/>
    <w:rsid w:val="004B28E8"/>
    <w:rsid w:val="0075333A"/>
    <w:rsid w:val="67BF52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omic Sans MS" w:hAnsi="Comic Sans MS"/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2010-02-08T13:22:00Z</dcterms:created>
  <dc:creator>Povl Roder</dc:creator>
  <cp:lastModifiedBy>mathssite.com</cp:lastModifiedBy>
  <cp:lastPrinted>2002-05-21T11:38:00Z</cp:lastPrinted>
  <dcterms:modified xsi:type="dcterms:W3CDTF">2019-05-03T10:02:07Z</dcterms:modified>
  <dc:title>How do you cook sausages in the jungle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